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7544da6c6547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PLUDRA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PLUDRA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aa16ebe9c9431c"/>
      <w:footerReference xmlns:r="http://schemas.openxmlformats.org/officeDocument/2006/relationships" w:type="default" r:id="Rfa78087fa2e843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PLUDRA AS   ·   Org.nr 989 130 749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PLUDRA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aa16ebe9c9431c" /><Relationship Type="http://schemas.openxmlformats.org/officeDocument/2006/relationships/footer" Target="/word/footer1.xml" Id="Rfa78087fa2e84367" /></Relationships>
</file>