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e0f97756f40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KRISTIANS 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 AND AS</w:t>
      </w:r>
    </w:p>
    <w:sectPr>
      <w:headerReference xmlns:r="http://schemas.openxmlformats.org/officeDocument/2006/relationships" w:type="default" r:id="Rba2828ecb64b49a8"/>
      <w:footerReference xmlns:r="http://schemas.openxmlformats.org/officeDocument/2006/relationships" w:type="default" r:id="R7f02297b4d9c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 AND AS   ·   Org.nr 989 124 722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 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828ecb64b49a8" /><Relationship Type="http://schemas.openxmlformats.org/officeDocument/2006/relationships/footer" Target="/word/footer1.xml" Id="R7f02297b4d9c4276" /></Relationships>
</file>