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9b2b98008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CALVEDO AS</w:t>
      </w:r>
    </w:p>
    <w:sectPr>
      <w:headerReference xmlns:r="http://schemas.openxmlformats.org/officeDocument/2006/relationships" w:type="default" r:id="Rda6dd4f5d9c74562"/>
      <w:footerReference xmlns:r="http://schemas.openxmlformats.org/officeDocument/2006/relationships" w:type="default" r:id="Rcfb8be3b3f70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CALVEDO AS   ·   Org.nr 989 109 588   ·   Thomles gate 4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dd4f5d9c74562" /><Relationship Type="http://schemas.openxmlformats.org/officeDocument/2006/relationships/footer" Target="/word/footer1.xml" Id="Rcfb8be3b3f704144" /></Relationships>
</file>