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515c94600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ERIKSAKS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7fe269632ff34ca7"/>
      <w:footerReference xmlns:r="http://schemas.openxmlformats.org/officeDocument/2006/relationships" w:type="default" r:id="R878c0bb322c0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269632ff34ca7" /><Relationship Type="http://schemas.openxmlformats.org/officeDocument/2006/relationships/footer" Target="/word/footer1.xml" Id="R878c0bb322c04b09" /></Relationships>
</file>