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038226eb1342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SJØNINA AS</w:t>
      </w:r>
    </w:p>
    <w:sectPr>
      <w:headerReference xmlns:r="http://schemas.openxmlformats.org/officeDocument/2006/relationships" w:type="default" r:id="Rdfa4ac96bd584339"/>
      <w:footerReference xmlns:r="http://schemas.openxmlformats.org/officeDocument/2006/relationships" w:type="default" r:id="R8b076b4be96b48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SJØNINA AS   ·   Org.nr 989 022 199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SJØNINA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a4ac96bd584339" /><Relationship Type="http://schemas.openxmlformats.org/officeDocument/2006/relationships/footer" Target="/word/footer1.xml" Id="R8b076b4be96b4832" /></Relationships>
</file>