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539248abf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HOLDING AS</w:t>
      </w:r>
    </w:p>
    <w:sectPr>
      <w:headerReference xmlns:r="http://schemas.openxmlformats.org/officeDocument/2006/relationships" w:type="default" r:id="R2b66b7ff61c64553"/>
      <w:footerReference xmlns:r="http://schemas.openxmlformats.org/officeDocument/2006/relationships" w:type="default" r:id="Rc63a320b25b6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HOLDING AS   ·   Org.nr 989 005 006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6b7ff61c64553" /><Relationship Type="http://schemas.openxmlformats.org/officeDocument/2006/relationships/footer" Target="/word/footer1.xml" Id="Rc63a320b25b64d76" /></Relationships>
</file>