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797d4548f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BB VISUAL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 VISUAL SOLUTIONS AS</w:t>
      </w:r>
    </w:p>
    <w:sectPr>
      <w:headerReference xmlns:r="http://schemas.openxmlformats.org/officeDocument/2006/relationships" w:type="default" r:id="R0f3a350e67ae4896"/>
      <w:footerReference xmlns:r="http://schemas.openxmlformats.org/officeDocument/2006/relationships" w:type="default" r:id="Ra2175f2170fa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a350e67ae4896" /><Relationship Type="http://schemas.openxmlformats.org/officeDocument/2006/relationships/footer" Target="/word/footer1.xml" Id="Ra2175f2170fa41b8" /></Relationships>
</file>