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b99e65876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AS</w:t>
      </w:r>
    </w:p>
    <w:sectPr>
      <w:headerReference xmlns:r="http://schemas.openxmlformats.org/officeDocument/2006/relationships" w:type="default" r:id="Rd7435c2aa2d64f7f"/>
      <w:footerReference xmlns:r="http://schemas.openxmlformats.org/officeDocument/2006/relationships" w:type="default" r:id="R6bf1b9f56995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AS   ·   Org.nr 988 909 106   ·  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35c2aa2d64f7f" /><Relationship Type="http://schemas.openxmlformats.org/officeDocument/2006/relationships/footer" Target="/word/footer1.xml" Id="R6bf1b9f569954516" /></Relationships>
</file>