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23cde84f3e47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Hafrsfjord,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OROCO AS</w:t>
      </w:r>
    </w:p>
    <w:sectPr>
      <w:headerReference xmlns:r="http://schemas.openxmlformats.org/officeDocument/2006/relationships" w:type="default" r:id="R6bef1a2534404bf3"/>
      <w:footerReference xmlns:r="http://schemas.openxmlformats.org/officeDocument/2006/relationships" w:type="default" r:id="Rc2fc0d808c1c48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OROCO AS   ·   Org.nr 988 888 737   ·   Postveien 3B   ·   4044 HAFRSFJORD   ·   orhune@online.no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OROCO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ef1a2534404bf3" /><Relationship Type="http://schemas.openxmlformats.org/officeDocument/2006/relationships/footer" Target="/word/footer1.xml" Id="Rc2fc0d808c1c483e" /></Relationships>
</file>