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c25be7704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NETTUNO CAPITAL AS</w:t>
      </w:r>
    </w:p>
    <w:sectPr>
      <w:headerReference xmlns:r="http://schemas.openxmlformats.org/officeDocument/2006/relationships" w:type="default" r:id="Re20e92affe704bca"/>
      <w:footerReference xmlns:r="http://schemas.openxmlformats.org/officeDocument/2006/relationships" w:type="default" r:id="Rfdf5f89f9acf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NETTUNO CAPITAL AS   ·   Org.nr 988 833 975   ·   Hyllveien 4   ·   0274 OSLO   ·   Tlf. 92 28 76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NETTUNO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e92affe704bca" /><Relationship Type="http://schemas.openxmlformats.org/officeDocument/2006/relationships/footer" Target="/word/footer1.xml" Id="Rfdf5f89f9acf4d0e" /></Relationships>
</file>