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ac38efdb9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HØGNABBEN AS</w:t>
      </w:r>
    </w:p>
    <w:sectPr>
      <w:headerReference xmlns:r="http://schemas.openxmlformats.org/officeDocument/2006/relationships" w:type="default" r:id="Re7f0c6f7549d42f3"/>
      <w:footerReference xmlns:r="http://schemas.openxmlformats.org/officeDocument/2006/relationships" w:type="default" r:id="R6a26f4a84723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HØGNABBEN AS   ·   Org.nr 988 677 450   ·   Brudesletta 7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HØGNABBEN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0c6f7549d42f3" /><Relationship Type="http://schemas.openxmlformats.org/officeDocument/2006/relationships/footer" Target="/word/footer1.xml" Id="R6a26f4a847234c19" /></Relationships>
</file>