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efb3aecc4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ACADIA HOLDING AS</w:t>
      </w:r>
    </w:p>
    <w:sectPr>
      <w:headerReference xmlns:r="http://schemas.openxmlformats.org/officeDocument/2006/relationships" w:type="default" r:id="Rb5b6f7689729442e"/>
      <w:footerReference xmlns:r="http://schemas.openxmlformats.org/officeDocument/2006/relationships" w:type="default" r:id="R4353cd70ca8d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ACADIA HOLDING AS   ·   Org.nr 988 594 687   ·   Risalléen 34A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6f7689729442e" /><Relationship Type="http://schemas.openxmlformats.org/officeDocument/2006/relationships/footer" Target="/word/footer1.xml" Id="R4353cd70ca8d4a26" /></Relationships>
</file>