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ab3f25fff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TOUCHSTONE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TOUCHSTONE AS</w:t>
      </w:r>
    </w:p>
    <w:sectPr>
      <w:headerReference xmlns:r="http://schemas.openxmlformats.org/officeDocument/2006/relationships" w:type="default" r:id="R3952166ce9e94f56"/>
      <w:footerReference xmlns:r="http://schemas.openxmlformats.org/officeDocument/2006/relationships" w:type="default" r:id="Rf49796a18e51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TOUCHSTONE AS   ·   Org.nr 988 102 261   ·   Møllers vei 20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TOUCHSTONE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2166ce9e94f56" /><Relationship Type="http://schemas.openxmlformats.org/officeDocument/2006/relationships/footer" Target="/word/footer1.xml" Id="Rf49796a18e514714" /></Relationships>
</file>