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288ac4050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HYPERICUM AS</w:t>
      </w:r>
    </w:p>
    <w:sectPr>
      <w:headerReference xmlns:r="http://schemas.openxmlformats.org/officeDocument/2006/relationships" w:type="default" r:id="Rfebeaa64565540d7"/>
      <w:footerReference xmlns:r="http://schemas.openxmlformats.org/officeDocument/2006/relationships" w:type="default" r:id="R4e27b8120cf6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eaa64565540d7" /><Relationship Type="http://schemas.openxmlformats.org/officeDocument/2006/relationships/footer" Target="/word/footer1.xml" Id="R4e27b8120cf64666" /></Relationships>
</file>