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276b0fb564d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 HOLDING AS</w:t>
      </w:r>
    </w:p>
    <w:sectPr>
      <w:headerReference xmlns:r="http://schemas.openxmlformats.org/officeDocument/2006/relationships" w:type="default" r:id="Rb9387a36eec24ae2"/>
      <w:footerReference xmlns:r="http://schemas.openxmlformats.org/officeDocument/2006/relationships" w:type="default" r:id="R45acbe4f3b0444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 HOLDING AS   ·   Org.nr 987 995 777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387a36eec24ae2" /><Relationship Type="http://schemas.openxmlformats.org/officeDocument/2006/relationships/footer" Target="/word/footer1.xml" Id="R45acbe4f3b0444ec" /></Relationships>
</file>