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7d5c90a2e8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ØKORÅD HADSEL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Stokmarknes,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HADSEL AS</w:t>
      </w:r>
    </w:p>
    <w:sectPr>
      <w:headerReference xmlns:r="http://schemas.openxmlformats.org/officeDocument/2006/relationships" w:type="default" r:id="R8ab3f897fc57455b"/>
      <w:footerReference xmlns:r="http://schemas.openxmlformats.org/officeDocument/2006/relationships" w:type="default" r:id="R8cefa93ae1b84a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HADSEL AS   ·   Org.nr 987 447 702   ·   Markedsgata 21   ·   8450 STOKMARKNES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HADSEL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b3f897fc57455b" /><Relationship Type="http://schemas.openxmlformats.org/officeDocument/2006/relationships/footer" Target="/word/footer1.xml" Id="R8cefa93ae1b84a39" /></Relationships>
</file>