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a813fb6e9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MUSHOM INVEST AS.</w:t>
      </w:r>
    </w:p>
    <w:sectPr>
      <w:headerReference xmlns:r="http://schemas.openxmlformats.org/officeDocument/2006/relationships" w:type="default" r:id="Ra8be916b9f964d83"/>
      <w:footerReference xmlns:r="http://schemas.openxmlformats.org/officeDocument/2006/relationships" w:type="default" r:id="Rebf24000ef4d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e916b9f964d83" /><Relationship Type="http://schemas.openxmlformats.org/officeDocument/2006/relationships/footer" Target="/word/footer1.xml" Id="Rebf24000ef4d4c1e" /></Relationships>
</file>