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07d04a57e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EIENDOM AS</w:t>
      </w:r>
    </w:p>
    <w:sectPr>
      <w:headerReference xmlns:r="http://schemas.openxmlformats.org/officeDocument/2006/relationships" w:type="default" r:id="R88d6815fc3344b4d"/>
      <w:footerReference xmlns:r="http://schemas.openxmlformats.org/officeDocument/2006/relationships" w:type="default" r:id="Rfd3337793bf1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6815fc3344b4d" /><Relationship Type="http://schemas.openxmlformats.org/officeDocument/2006/relationships/footer" Target="/word/footer1.xml" Id="Rfd3337793bf14be9" /></Relationships>
</file>