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0aa02a2c644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ÅRNES AS</w:t>
      </w:r>
    </w:p>
    <w:sectPr>
      <w:headerReference xmlns:r="http://schemas.openxmlformats.org/officeDocument/2006/relationships" w:type="default" r:id="R1f9a23d5520947e3"/>
      <w:footerReference xmlns:r="http://schemas.openxmlformats.org/officeDocument/2006/relationships" w:type="default" r:id="Rd0c0061bb4a3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ÅRNES AS   ·   Org.nr 984 545 045   ·   Pakkhusgata 5   ·   2150 ÅRNES   ·   Tlf. 63 91 90 90   ·   post@ocon.no   ·   www.ocon.no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ÅRNES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9a23d5520947e3" /><Relationship Type="http://schemas.openxmlformats.org/officeDocument/2006/relationships/footer" Target="/word/footer1.xml" Id="Rd0c0061bb4a34b54" /></Relationships>
</file>