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953536254849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Nevlunghavn,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IMMOBILIARE AS</w:t>
      </w:r>
    </w:p>
    <w:sectPr>
      <w:headerReference xmlns:r="http://schemas.openxmlformats.org/officeDocument/2006/relationships" w:type="default" r:id="Rb496f22c4d2c4cf4"/>
      <w:footerReference xmlns:r="http://schemas.openxmlformats.org/officeDocument/2006/relationships" w:type="default" r:id="R675fd3035f684a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96f22c4d2c4cf4" /><Relationship Type="http://schemas.openxmlformats.org/officeDocument/2006/relationships/footer" Target="/word/footer1.xml" Id="R675fd3035f684af0" /></Relationships>
</file>