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23bdcd2f640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Mathopen,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ROSNES INVEST AS</w:t>
      </w:r>
    </w:p>
    <w:sectPr>
      <w:headerReference xmlns:r="http://schemas.openxmlformats.org/officeDocument/2006/relationships" w:type="default" r:id="R264f925d42124b71"/>
      <w:footerReference xmlns:r="http://schemas.openxmlformats.org/officeDocument/2006/relationships" w:type="default" r:id="Rcedd0381fe4541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ROSNES INVEST AS   ·   Org.nr 983 806 929   ·   Skarefjellet 41   ·   5174 MATHOPEN   ·   Tlf. 73 52 81 11   ·   haj@holbergfondene.no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f925d42124b71" /><Relationship Type="http://schemas.openxmlformats.org/officeDocument/2006/relationships/footer" Target="/word/footer1.xml" Id="Rcedd0381fe454142" /></Relationships>
</file>