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76eb98c744a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 AS.</w:t>
      </w:r>
    </w:p>
    <w:sectPr>
      <w:headerReference xmlns:r="http://schemas.openxmlformats.org/officeDocument/2006/relationships" w:type="default" r:id="R7ef1cde04d324296"/>
      <w:footerReference xmlns:r="http://schemas.openxmlformats.org/officeDocument/2006/relationships" w:type="default" r:id="Ra60fb2f3e7f44d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f1cde04d324296" /><Relationship Type="http://schemas.openxmlformats.org/officeDocument/2006/relationships/footer" Target="/word/footer1.xml" Id="Ra60fb2f3e7f44da4" /></Relationships>
</file>