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07bb0d2c04a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HOLBERG FONDSFORVALTNING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FONDSFORVALTNING AS</w:t>
      </w:r>
    </w:p>
    <w:sectPr>
      <w:headerReference xmlns:r="http://schemas.openxmlformats.org/officeDocument/2006/relationships" w:type="default" r:id="Rf5ed51b09e3b45e5"/>
      <w:footerReference xmlns:r="http://schemas.openxmlformats.org/officeDocument/2006/relationships" w:type="default" r:id="R11a22f40a0dc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d51b09e3b45e5" /><Relationship Type="http://schemas.openxmlformats.org/officeDocument/2006/relationships/footer" Target="/word/footer1.xml" Id="R11a22f40a0dc49ad" /></Relationships>
</file>