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02445846d4c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REVENE AS</w:t>
      </w:r>
    </w:p>
    <w:sectPr>
      <w:headerReference xmlns:r="http://schemas.openxmlformats.org/officeDocument/2006/relationships" w:type="default" r:id="R6974c9ee91894f05"/>
      <w:footerReference xmlns:r="http://schemas.openxmlformats.org/officeDocument/2006/relationships" w:type="default" r:id="Rae9015cf2b8746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4c9ee91894f05" /><Relationship Type="http://schemas.openxmlformats.org/officeDocument/2006/relationships/footer" Target="/word/footer1.xml" Id="Rae9015cf2b874617" /></Relationships>
</file>