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30a9c2b30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ØGREID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AS</w:t>
      </w:r>
    </w:p>
    <w:sectPr>
      <w:headerReference xmlns:r="http://schemas.openxmlformats.org/officeDocument/2006/relationships" w:type="default" r:id="Rcd46ba1b351540da"/>
      <w:footerReference xmlns:r="http://schemas.openxmlformats.org/officeDocument/2006/relationships" w:type="default" r:id="Re41fdc5779f2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6ba1b351540da" /><Relationship Type="http://schemas.openxmlformats.org/officeDocument/2006/relationships/footer" Target="/word/footer1.xml" Id="Re41fdc5779f24712" /></Relationships>
</file>