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6a98ddc9e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KVESETH REGNSKAPSKONTOR AS, org.nr 980 091 422,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9d372c4e338f4eda"/>
      <w:footerReference xmlns:r="http://schemas.openxmlformats.org/officeDocument/2006/relationships" w:type="default" r:id="R0a317e1208a3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2c4e338f4eda" /><Relationship Type="http://schemas.openxmlformats.org/officeDocument/2006/relationships/footer" Target="/word/footer1.xml" Id="R0a317e1208a343d7" /></Relationships>
</file>