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4f1bb0f0342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JANSSON &amp; LARSEN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JANSSON &amp; LARSEN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92eb3835384bd4"/>
      <w:footerReference xmlns:r="http://schemas.openxmlformats.org/officeDocument/2006/relationships" w:type="default" r:id="R25d654860e7f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2eb3835384bd4" /><Relationship Type="http://schemas.openxmlformats.org/officeDocument/2006/relationships/footer" Target="/word/footer1.xml" Id="R25d654860e7f4a13" /></Relationships>
</file>