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0492f9a41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VERKET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VERKET INVESTERING AS</w:t>
      </w:r>
    </w:p>
    <w:sectPr>
      <w:headerReference xmlns:r="http://schemas.openxmlformats.org/officeDocument/2006/relationships" w:type="default" r:id="R02a5b439297647b1"/>
      <w:footerReference xmlns:r="http://schemas.openxmlformats.org/officeDocument/2006/relationships" w:type="default" r:id="R63423edf9776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5b439297647b1" /><Relationship Type="http://schemas.openxmlformats.org/officeDocument/2006/relationships/footer" Target="/word/footer1.xml" Id="R63423edf977641b7" /></Relationships>
</file>