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f25907f94e4b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VERKET INVESTERING AS.</w:t>
      </w:r>
    </w:p>
    <w:sectPr>
      <w:headerReference xmlns:r="http://schemas.openxmlformats.org/officeDocument/2006/relationships" w:type="default" r:id="Rfa013eaf0d644da6"/>
      <w:footerReference xmlns:r="http://schemas.openxmlformats.org/officeDocument/2006/relationships" w:type="default" r:id="R9df3cb0c2d75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013eaf0d644da6" /><Relationship Type="http://schemas.openxmlformats.org/officeDocument/2006/relationships/footer" Target="/word/footer1.xml" Id="R9df3cb0c2d754fa8" /></Relationships>
</file>