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a273322a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KIRKE I STOCKHOLM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bf7218d38a104493"/>
      <w:footerReference xmlns:r="http://schemas.openxmlformats.org/officeDocument/2006/relationships" w:type="default" r:id="R09c44591bf38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218d38a104493" /><Relationship Type="http://schemas.openxmlformats.org/officeDocument/2006/relationships/footer" Target="/word/footer1.xml" Id="R09c44591bf384e78" /></Relationships>
</file>