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6caf91f4743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VENA SAPHENA AS, org.nr 977 050 383,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 SAPHENA AS</w:t>
      </w:r>
    </w:p>
    <w:sectPr>
      <w:headerReference xmlns:r="http://schemas.openxmlformats.org/officeDocument/2006/relationships" w:type="default" r:id="R8e6f21b361fe4efd"/>
      <w:footerReference xmlns:r="http://schemas.openxmlformats.org/officeDocument/2006/relationships" w:type="default" r:id="R51f2a7151abd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 SAPHENA AS   ·   Org.nr 977 050 383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 SAPHENA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f21b361fe4efd" /><Relationship Type="http://schemas.openxmlformats.org/officeDocument/2006/relationships/footer" Target="/word/footer1.xml" Id="R51f2a7151abd44e9" /></Relationships>
</file>