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a300f739a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VARUA INVEST AS</w:t>
      </w:r>
    </w:p>
    <w:sectPr>
      <w:headerReference xmlns:r="http://schemas.openxmlformats.org/officeDocument/2006/relationships" w:type="default" r:id="R7ab32118839b4f66"/>
      <w:footerReference xmlns:r="http://schemas.openxmlformats.org/officeDocument/2006/relationships" w:type="default" r:id="R44704334cbbd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VARUA INVEST AS   ·   Org.nr 976 878 337   ·   Bygdøy allé 8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32118839b4f66" /><Relationship Type="http://schemas.openxmlformats.org/officeDocument/2006/relationships/footer" Target="/word/footer1.xml" Id="R44704334cbbd4784" /></Relationships>
</file>