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66e991d02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METODISTKIRKEN I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METODISTKIRKEN I NORGE</w:t>
      </w:r>
    </w:p>
    <w:sectPr>
      <w:headerReference xmlns:r="http://schemas.openxmlformats.org/officeDocument/2006/relationships" w:type="default" r:id="Rbdbd0602a674460c"/>
      <w:footerReference xmlns:r="http://schemas.openxmlformats.org/officeDocument/2006/relationships" w:type="default" r:id="R03b490fdf770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d0602a674460c" /><Relationship Type="http://schemas.openxmlformats.org/officeDocument/2006/relationships/footer" Target="/word/footer1.xml" Id="R03b490fdf770418d" /></Relationships>
</file>