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da2061395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 - RUSFRI TRAFIKK, org.nr 970 533 486,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63560d083610496b"/>
      <w:footerReference xmlns:r="http://schemas.openxmlformats.org/officeDocument/2006/relationships" w:type="default" r:id="R83582563f38f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60d083610496b" /><Relationship Type="http://schemas.openxmlformats.org/officeDocument/2006/relationships/footer" Target="/word/footer1.xml" Id="R83582563f38f4ac7" /></Relationships>
</file>