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312786a7a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VERDIPAPIRFONDET ALFRED BERG AKTIV.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28c2437f81d4248"/>
      <w:footerReference xmlns:r="http://schemas.openxmlformats.org/officeDocument/2006/relationships" w:type="default" r:id="R170d8fc32de3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c2437f81d4248" /><Relationship Type="http://schemas.openxmlformats.org/officeDocument/2006/relationships/footer" Target="/word/footer1.xml" Id="R170d8fc32de3438f" /></Relationships>
</file>