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9373855eee42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 FR ANDERSSEN INVEST AS</w:t>
      </w:r>
    </w:p>
    <w:sectPr>
      <w:headerReference xmlns:r="http://schemas.openxmlformats.org/officeDocument/2006/relationships" w:type="default" r:id="Rcd616ad36a20452b"/>
      <w:footerReference xmlns:r="http://schemas.openxmlformats.org/officeDocument/2006/relationships" w:type="default" r:id="Rcd227e79ca92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 FR ANDERSSEN INVEST AS   ·   Org.nr 965 620 524   ·   Schultz gate 2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 FR ANDERSSEN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616ad36a20452b" /><Relationship Type="http://schemas.openxmlformats.org/officeDocument/2006/relationships/footer" Target="/word/footer1.xml" Id="Rcd227e79ca924726" /></Relationships>
</file>