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f746f8134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FGH INVEST SANDEFJORD AS.</w:t>
      </w:r>
    </w:p>
    <w:sectPr>
      <w:headerReference xmlns:r="http://schemas.openxmlformats.org/officeDocument/2006/relationships" w:type="default" r:id="R92d1bd5426114d92"/>
      <w:footerReference xmlns:r="http://schemas.openxmlformats.org/officeDocument/2006/relationships" w:type="default" r:id="Rbbf51ae5c3be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1bd5426114d92" /><Relationship Type="http://schemas.openxmlformats.org/officeDocument/2006/relationships/footer" Target="/word/footer1.xml" Id="Rbbf51ae5c3be4840" /></Relationships>
</file>