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634554a6547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SECURITIES AS</w:t>
      </w:r>
    </w:p>
    <w:sectPr>
      <w:headerReference xmlns:r="http://schemas.openxmlformats.org/officeDocument/2006/relationships" w:type="default" r:id="R60dba3ac4e17469d"/>
      <w:footerReference xmlns:r="http://schemas.openxmlformats.org/officeDocument/2006/relationships" w:type="default" r:id="R1f8c9149ccfe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SECURITIES AS   ·   Org.nr 956 632 374   ·   Dronning Mauds gate 3   ·   0250 OSLO   ·   Tlf. 22 87 87 00   ·   info@paretosec.com   ·   www.paretosec.com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SECURITIES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ba3ac4e17469d" /><Relationship Type="http://schemas.openxmlformats.org/officeDocument/2006/relationships/footer" Target="/word/footer1.xml" Id="R1f8c9149ccfe4b91" /></Relationships>
</file>