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d98ad0e6d744e9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29.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 &amp; F BACHKE AS</w:t>
      </w:r>
    </w:p>
    <w:sectPr>
      <w:headerReference xmlns:r="http://schemas.openxmlformats.org/officeDocument/2006/relationships" w:type="default" r:id="Ra28d656fa5be44d0"/>
      <w:footerReference xmlns:r="http://schemas.openxmlformats.org/officeDocument/2006/relationships" w:type="default" r:id="R1d6bb61d7b464f6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 &amp; F BACHKE AS   ·   Org.nr 951 117 536   ·   Fjordgata 11   ·   7010 TRONDHEIM   ·   Tlf. 73 99 28 50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 &amp; F BACHKE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28d656fa5be44d0" /><Relationship Type="http://schemas.openxmlformats.org/officeDocument/2006/relationships/footer" Target="/word/footer1.xml" Id="R1d6bb61d7b464f60" /></Relationships>
</file>