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d00ccf695a4f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 REGNSKAP AS</w:t>
      </w:r>
    </w:p>
    <w:sectPr>
      <w:headerReference xmlns:r="http://schemas.openxmlformats.org/officeDocument/2006/relationships" w:type="default" r:id="Rd65e93852e5a4fc3"/>
      <w:footerReference xmlns:r="http://schemas.openxmlformats.org/officeDocument/2006/relationships" w:type="default" r:id="R0d9076ccd2e844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 REGNSKAP AS   ·   Org.nr 938 642 389   ·   Karmsundgata 204   ·   5527 HAUGESUND   ·   Tlf. 52 70 94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5e93852e5a4fc3" /><Relationship Type="http://schemas.openxmlformats.org/officeDocument/2006/relationships/footer" Target="/word/footer1.xml" Id="R0d9076ccd2e844d5" /></Relationships>
</file>