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eddad9e3b74e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SUNNDAL SPAREBANK, org.nr 937 899 963,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SPAREBANK</w:t>
      </w:r>
    </w:p>
    <w:sectPr>
      <w:headerReference xmlns:r="http://schemas.openxmlformats.org/officeDocument/2006/relationships" w:type="default" r:id="R6abcfb20c28447e1"/>
      <w:footerReference xmlns:r="http://schemas.openxmlformats.org/officeDocument/2006/relationships" w:type="default" r:id="Rc35bf9eab3394d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SPAREBANK   ·   Org.nr 937 899 963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bcfb20c28447e1" /><Relationship Type="http://schemas.openxmlformats.org/officeDocument/2006/relationships/footer" Target="/word/footer1.xml" Id="Rc35bf9eab3394d78" /></Relationships>
</file>