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53e1969c1b41c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BIRKENES SPAREBANK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BIRKENES SPAREBANK</w:t>
      </w:r>
    </w:p>
    <w:sectPr>
      <w:headerReference xmlns:r="http://schemas.openxmlformats.org/officeDocument/2006/relationships" w:type="default" r:id="R80d0a2b93bd24906"/>
      <w:footerReference xmlns:r="http://schemas.openxmlformats.org/officeDocument/2006/relationships" w:type="default" r:id="R7b647d9bdfde40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BIRKENES SPAREBANK   ·   Org.nr 937 893 833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BIRKENES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d0a2b93bd24906" /><Relationship Type="http://schemas.openxmlformats.org/officeDocument/2006/relationships/footer" Target="/word/footer1.xml" Id="R7b647d9bdfde40a9" /></Relationships>
</file>