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b824a74734f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GUDBRANDSDAL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GUDBRANDSDAL</w:t>
      </w:r>
    </w:p>
    <w:sectPr>
      <w:headerReference xmlns:r="http://schemas.openxmlformats.org/officeDocument/2006/relationships" w:type="default" r:id="R4f87d2d4a35c49d5"/>
      <w:footerReference xmlns:r="http://schemas.openxmlformats.org/officeDocument/2006/relationships" w:type="default" r:id="Re3c739c3c56a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GUDBRANDSDAL   ·   Org.nr 937 888 104   ·   Nedregata 69   ·   2640 VINSTRA   ·   Tlf. 02095   ·   bankpost@s1g.no   ·   www.s1g.no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GUDBRANDSDAL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87d2d4a35c49d5" /><Relationship Type="http://schemas.openxmlformats.org/officeDocument/2006/relationships/footer" Target="/word/footer1.xml" Id="Re3c739c3c56a4db9" /></Relationships>
</file>