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ba6c664ac4d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ANDERSSEN BYGG INVEST</w:t>
      </w:r>
    </w:p>
    <w:sectPr>
      <w:headerReference xmlns:r="http://schemas.openxmlformats.org/officeDocument/2006/relationships" w:type="default" r:id="Raa7c6d827d934cdf"/>
      <w:footerReference xmlns:r="http://schemas.openxmlformats.org/officeDocument/2006/relationships" w:type="default" r:id="Ra689b115d782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ANDERSSEN BYGG INVEST   ·   Org.nr 937 506 678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ANDERSSEN BYGG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c6d827d934cdf" /><Relationship Type="http://schemas.openxmlformats.org/officeDocument/2006/relationships/footer" Target="/word/footer1.xml" Id="Ra689b115d7824d77" /></Relationships>
</file>