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e53d3a88c44a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ANDERSSEN BYGG INVEST</w:t>
      </w:r>
    </w:p>
    <w:sectPr>
      <w:headerReference xmlns:r="http://schemas.openxmlformats.org/officeDocument/2006/relationships" w:type="default" r:id="R91990eac509345fb"/>
      <w:footerReference xmlns:r="http://schemas.openxmlformats.org/officeDocument/2006/relationships" w:type="default" r:id="R11dc878371a140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ANDERSSEN BYGG INVEST   ·   Org.nr 937 506 678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ANDERSSEN BYGG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990eac509345fb" /><Relationship Type="http://schemas.openxmlformats.org/officeDocument/2006/relationships/footer" Target="/word/footer1.xml" Id="R11dc878371a14067" /></Relationships>
</file>