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a98fbe26a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KRONPRINSENS GATE 46 AS.</w:t>
      </w:r>
    </w:p>
    <w:sectPr>
      <w:headerReference xmlns:r="http://schemas.openxmlformats.org/officeDocument/2006/relationships" w:type="default" r:id="R0f9dcaace6364b8b"/>
      <w:footerReference xmlns:r="http://schemas.openxmlformats.org/officeDocument/2006/relationships" w:type="default" r:id="Rc5f64fdb4034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dcaace6364b8b" /><Relationship Type="http://schemas.openxmlformats.org/officeDocument/2006/relationships/footer" Target="/word/footer1.xml" Id="Rc5f64fdb4034497c" /></Relationships>
</file>