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6a02168b9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0c9aecfb647eb"/>
      <w:footerReference xmlns:r="http://schemas.openxmlformats.org/officeDocument/2006/relationships" w:type="default" r:id="R05632fb6c4a5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HEKRI INVEST AS   ·   Org.nr 936 548 237   ·   Myrbråten 21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0c9aecfb647eb" /><Relationship Type="http://schemas.openxmlformats.org/officeDocument/2006/relationships/footer" Target="/word/footer1.xml" Id="R05632fb6c4a545d2" /></Relationships>
</file>