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be77dbcfd42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LIVET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LIVET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9ae252efec4660"/>
      <w:footerReference xmlns:r="http://schemas.openxmlformats.org/officeDocument/2006/relationships" w:type="default" r:id="R92bb4fb62193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LIVET INVEST AS   ·   Org.nr 936 392 504   ·   c/o Ragne Marthe Gravdahl Amundsen, Engens vei 2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ae252efec4660" /><Relationship Type="http://schemas.openxmlformats.org/officeDocument/2006/relationships/footer" Target="/word/footer1.xml" Id="R92bb4fb621934aad" /></Relationships>
</file>