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beff31af2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JAYFIVE INVEST AS</w:t>
      </w:r>
    </w:p>
    <w:sectPr>
      <w:headerReference xmlns:r="http://schemas.openxmlformats.org/officeDocument/2006/relationships" w:type="default" r:id="Rf6e4587ac27f446d"/>
      <w:footerReference xmlns:r="http://schemas.openxmlformats.org/officeDocument/2006/relationships" w:type="default" r:id="R23105dfe7a9c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JAYFIVE INVEST AS   ·   Org.nr 936 335 500   ·   Skigardveien 14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JAYFIVE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4587ac27f446d" /><Relationship Type="http://schemas.openxmlformats.org/officeDocument/2006/relationships/footer" Target="/word/footer1.xml" Id="R23105dfe7a9c4555" /></Relationships>
</file>