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33fdc1f2e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BOSSEKOP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BOSSEKOP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a741f8bb34341"/>
      <w:footerReference xmlns:r="http://schemas.openxmlformats.org/officeDocument/2006/relationships" w:type="default" r:id="Rf5244ffda25f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BOSSEKOP UNGDOMSLAG   ·   Org.nr 936 326 048   ·   Thomasbakkveien 22   ·   9513 ALTA   ·   hovedstyret@bul-alta.no   ·   www.bul-alta.no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BOSSEKOP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a741f8bb34341" /><Relationship Type="http://schemas.openxmlformats.org/officeDocument/2006/relationships/footer" Target="/word/footer1.xml" Id="Rf5244ffda25f49c5" /></Relationships>
</file>